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>
      <w:pPr>
        <w:ind w:firstLine="280" w:firstLineChars="100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2021年下半年武汉科技大学自学考试实践考核考点安排</w:t>
      </w:r>
      <w:bookmarkEnd w:id="0"/>
    </w:p>
    <w:tbl>
      <w:tblPr>
        <w:tblStyle w:val="2"/>
        <w:tblpPr w:leftFromText="180" w:rightFromText="180" w:vertAnchor="text" w:horzAnchor="page" w:tblpX="2265" w:tblpY="360"/>
        <w:tblOverlap w:val="never"/>
        <w:tblW w:w="8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139"/>
        <w:gridCol w:w="384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考核时间</w:t>
            </w:r>
          </w:p>
        </w:tc>
        <w:tc>
          <w:tcPr>
            <w:tcW w:w="3840" w:type="dxa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考点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武汉科技大学洪山校区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襄阳职业技术学院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武汉软件工程职业学院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auto"/>
                <w:sz w:val="21"/>
                <w:szCs w:val="21"/>
                <w:u w:val="none"/>
                <w:vertAlign w:val="baseline"/>
              </w:rPr>
              <w:t>湖北城市建设职业技术学院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长江职业学院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武汉科技大学城市学院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color w:val="auto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武汉科技大学洪山校区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鄂州职业大学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武汉信息传播职业技术学院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7" w:type="dxa"/>
            <w:noWrap w:val="0"/>
            <w:vAlign w:val="center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spacing w:line="460" w:lineRule="exact"/>
              <w:ind w:right="-176" w:rightChars="-84"/>
              <w:jc w:val="center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ascii="宋体" w:eastAsia="宋体" w:cs="Arial"/>
                <w:color w:val="auto"/>
                <w:sz w:val="21"/>
                <w:szCs w:val="21"/>
              </w:rPr>
            </w:pPr>
            <w:r>
              <w:rPr>
                <w:rFonts w:ascii="宋体" w:eastAsia="宋体" w:cs="Arial"/>
                <w:color w:val="auto"/>
                <w:sz w:val="21"/>
                <w:szCs w:val="21"/>
              </w:rPr>
              <w:t>黄冈科技职业学院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F1267"/>
    <w:rsid w:val="209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2021-10-27T04:57:00Z</dcterms:created>
  <dc:creator>Administrator</dc:creator>
  <cp:lastModifiedBy>Administrator</cp:lastModifiedBy>
  <dcterms:modified xsi:type="dcterms:W3CDTF">2021-10-27T05:07:06Z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238FC3F0EE78435F994FB177ECAAA282</vt:lpwstr>
  </property>
</Properties>
</file>