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"/>
        <w:ind w:left="504" w:right="1416" w:firstLine="0"/>
        <w:jc w:val="center"/>
        <w:rPr>
          <w:rFonts w:ascii="黑体" w:eastAsia="黑体" w:hint="eastAsia"/>
          <w:b/>
          <w:sz w:val="48"/>
        </w:rPr>
      </w:pPr>
      <w:r>
        <w:rPr/>
        <w:pict>
          <v:shape style="position:absolute;margin-left:94.536003pt;margin-top:33.349998pt;width:409.5pt;height:6.9pt;mso-position-horizontal-relative:page;mso-position-vertical-relative:paragraph;z-index:-251658240;mso-wrap-distance-left:0;mso-wrap-distance-right:0" coordorigin="1891,667" coordsize="8190,138" path="m10080,773l1891,715,1891,667,10080,725,10080,773xm10080,805l1891,747,1891,731,10080,789,10080,805xe" filled="true" fillcolor="#ff0000" stroked="false">
            <v:path arrowok="t"/>
            <v:fill type="solid"/>
            <w10:wrap type="topAndBottom"/>
          </v:shape>
        </w:pict>
      </w:r>
      <w:r>
        <w:rPr>
          <w:rFonts w:ascii="黑体" w:eastAsia="黑体" w:hint="eastAsia"/>
          <w:b/>
          <w:color w:val="FF0000"/>
          <w:sz w:val="48"/>
        </w:rPr>
        <w:t>全国高校网络教育考试委员会办公室</w:t>
      </w:r>
    </w:p>
    <w:p>
      <w:pPr>
        <w:pStyle w:val="BodyText"/>
        <w:spacing w:before="8"/>
        <w:rPr>
          <w:rFonts w:ascii="黑体"/>
          <w:b/>
          <w:sz w:val="39"/>
        </w:rPr>
      </w:pPr>
    </w:p>
    <w:p>
      <w:pPr>
        <w:pStyle w:val="Heading1"/>
      </w:pPr>
      <w:r>
        <w:rPr/>
        <w:t>关于 2020 年 7 月统考新增停考考点的紧急通知</w:t>
      </w:r>
    </w:p>
    <w:p>
      <w:pPr>
        <w:spacing w:before="10"/>
        <w:ind w:left="501" w:right="1416" w:firstLine="0"/>
        <w:jc w:val="center"/>
        <w:rPr>
          <w:b/>
          <w:sz w:val="32"/>
        </w:rPr>
      </w:pPr>
      <w:r>
        <w:rPr>
          <w:b/>
          <w:color w:val="FF0000"/>
          <w:sz w:val="32"/>
        </w:rPr>
        <w:t>（2020 年 7 月 7 日版）</w:t>
      </w:r>
    </w:p>
    <w:p>
      <w:pPr>
        <w:spacing w:line="240" w:lineRule="auto" w:before="16"/>
        <w:rPr>
          <w:b/>
          <w:sz w:val="34"/>
        </w:rPr>
      </w:pPr>
    </w:p>
    <w:p>
      <w:pPr>
        <w:pStyle w:val="Heading2"/>
      </w:pPr>
      <w:r>
        <w:rPr>
          <w:color w:val="FF0000"/>
          <w:spacing w:val="-1"/>
          <w:w w:val="95"/>
        </w:rPr>
        <w:t>一、新增停考考点名单</w:t>
      </w:r>
    </w:p>
    <w:p>
      <w:pPr>
        <w:pStyle w:val="BodyText"/>
        <w:spacing w:before="6"/>
        <w:rPr>
          <w:rFonts w:ascii="黑体"/>
          <w:b/>
          <w:sz w:val="23"/>
        </w:rPr>
      </w:pPr>
    </w:p>
    <w:p>
      <w:pPr>
        <w:pStyle w:val="BodyText"/>
        <w:spacing w:line="307" w:lineRule="auto"/>
        <w:ind w:left="220" w:right="1252" w:firstLine="559"/>
      </w:pPr>
      <w:r>
        <w:rPr>
          <w:spacing w:val="-3"/>
        </w:rPr>
        <w:t>根据部分省</w:t>
      </w:r>
      <w:r>
        <w:rPr/>
        <w:t>（市</w:t>
      </w:r>
      <w:r>
        <w:rPr>
          <w:spacing w:val="-3"/>
        </w:rPr>
        <w:t>）疾病预防防控机构管理要求，</w:t>
      </w:r>
      <w:r>
        <w:rPr/>
        <w:t>2020</w:t>
      </w:r>
      <w:r>
        <w:rPr>
          <w:spacing w:val="-47"/>
        </w:rPr>
        <w:t> 年 </w:t>
      </w:r>
      <w:r>
        <w:rPr/>
        <w:t>7</w:t>
      </w:r>
      <w:r>
        <w:rPr>
          <w:spacing w:val="-24"/>
        </w:rPr>
        <w:t> 月统</w:t>
      </w:r>
      <w:r>
        <w:rPr>
          <w:spacing w:val="-6"/>
        </w:rPr>
        <w:t>考新增停考考点如下：</w:t>
      </w:r>
    </w:p>
    <w:p>
      <w:pPr>
        <w:pStyle w:val="BodyText"/>
        <w:spacing w:before="10"/>
        <w:rPr>
          <w:sz w:val="8"/>
        </w:rPr>
      </w:pPr>
    </w:p>
    <w:tbl>
      <w:tblPr>
        <w:tblW w:w="0" w:type="auto"/>
        <w:jc w:val="left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992"/>
        <w:gridCol w:w="1600"/>
        <w:gridCol w:w="4494"/>
      </w:tblGrid>
      <w:tr>
        <w:trPr>
          <w:trHeight w:val="343" w:hRule="atLeast"/>
        </w:trPr>
        <w:tc>
          <w:tcPr>
            <w:tcW w:w="704" w:type="dxa"/>
            <w:shd w:val="clear" w:color="auto" w:fill="8EA9DB"/>
          </w:tcPr>
          <w:p>
            <w:pPr>
              <w:pStyle w:val="TableParagraph"/>
              <w:spacing w:line="323" w:lineRule="exact"/>
              <w:ind w:left="125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992" w:type="dxa"/>
            <w:shd w:val="clear" w:color="auto" w:fill="8EA9DB"/>
          </w:tcPr>
          <w:p>
            <w:pPr>
              <w:pStyle w:val="TableParagraph"/>
              <w:spacing w:line="323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省</w:t>
            </w:r>
          </w:p>
        </w:tc>
        <w:tc>
          <w:tcPr>
            <w:tcW w:w="1600" w:type="dxa"/>
            <w:shd w:val="clear" w:color="auto" w:fill="8EA9DB"/>
          </w:tcPr>
          <w:p>
            <w:pPr>
              <w:pStyle w:val="TableParagraph"/>
              <w:spacing w:line="323" w:lineRule="exact"/>
              <w:ind w:left="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市</w:t>
            </w:r>
          </w:p>
        </w:tc>
        <w:tc>
          <w:tcPr>
            <w:tcW w:w="4494" w:type="dxa"/>
            <w:shd w:val="clear" w:color="auto" w:fill="8EA9DB"/>
          </w:tcPr>
          <w:p>
            <w:pPr>
              <w:pStyle w:val="TableParagraph"/>
              <w:spacing w:line="323" w:lineRule="exact"/>
              <w:ind w:left="1825" w:right="1819"/>
              <w:rPr>
                <w:b/>
                <w:sz w:val="20"/>
              </w:rPr>
            </w:pPr>
            <w:r>
              <w:rPr>
                <w:b/>
                <w:sz w:val="20"/>
              </w:rPr>
              <w:t>考点名称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line="240" w:lineRule="auto" w:before="177"/>
              <w:ind w:left="165"/>
              <w:jc w:val="left"/>
              <w:rPr>
                <w:sz w:val="22"/>
              </w:rPr>
            </w:pPr>
            <w:r>
              <w:rPr>
                <w:sz w:val="22"/>
              </w:rPr>
              <w:t>河北省</w:t>
            </w:r>
          </w:p>
        </w:tc>
        <w:tc>
          <w:tcPr>
            <w:tcW w:w="1600" w:type="dxa"/>
          </w:tcPr>
          <w:p>
            <w:pPr>
              <w:pStyle w:val="TableParagraph"/>
              <w:spacing w:line="358" w:lineRule="exact"/>
              <w:ind w:left="339" w:right="330"/>
              <w:rPr>
                <w:sz w:val="22"/>
              </w:rPr>
            </w:pPr>
            <w:r>
              <w:rPr>
                <w:sz w:val="22"/>
              </w:rPr>
              <w:t>石家庄市</w:t>
            </w:r>
          </w:p>
        </w:tc>
        <w:tc>
          <w:tcPr>
            <w:tcW w:w="4494" w:type="dxa"/>
          </w:tcPr>
          <w:p>
            <w:pPr>
              <w:pStyle w:val="TableParagraph"/>
              <w:spacing w:line="358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石家庄市桥西区青年职业培训学校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ind w:left="339" w:right="330"/>
              <w:rPr>
                <w:sz w:val="22"/>
              </w:rPr>
            </w:pPr>
            <w:r>
              <w:rPr>
                <w:sz w:val="22"/>
              </w:rPr>
              <w:t>保定市</w:t>
            </w:r>
          </w:p>
        </w:tc>
        <w:tc>
          <w:tcPr>
            <w:tcW w:w="449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保定阳光中等职业技术学校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92" w:type="dxa"/>
          </w:tcPr>
          <w:p>
            <w:pPr>
              <w:pStyle w:val="TableParagraph"/>
              <w:ind w:left="145" w:right="136"/>
              <w:rPr>
                <w:sz w:val="22"/>
              </w:rPr>
            </w:pPr>
            <w:r>
              <w:rPr>
                <w:sz w:val="22"/>
              </w:rPr>
              <w:t>广西省</w:t>
            </w:r>
          </w:p>
        </w:tc>
        <w:tc>
          <w:tcPr>
            <w:tcW w:w="1600" w:type="dxa"/>
          </w:tcPr>
          <w:p>
            <w:pPr>
              <w:pStyle w:val="TableParagraph"/>
              <w:ind w:left="339" w:right="330"/>
              <w:rPr>
                <w:sz w:val="22"/>
              </w:rPr>
            </w:pPr>
            <w:r>
              <w:rPr>
                <w:sz w:val="22"/>
              </w:rPr>
              <w:t>柳州市</w:t>
            </w:r>
          </w:p>
        </w:tc>
        <w:tc>
          <w:tcPr>
            <w:tcW w:w="4494" w:type="dxa"/>
          </w:tcPr>
          <w:p>
            <w:pPr>
              <w:pStyle w:val="TableParagraph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柳州市广播电视大学</w:t>
            </w:r>
          </w:p>
        </w:tc>
      </w:tr>
    </w:tbl>
    <w:p>
      <w:pPr>
        <w:pStyle w:val="BodyText"/>
        <w:spacing w:before="89"/>
        <w:ind w:left="779"/>
      </w:pPr>
      <w:r>
        <w:rPr>
          <w:color w:val="FF0000"/>
        </w:rPr>
        <w:t>截至 7 月 7 日，停考考点总名单见附件。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spacing w:before="1"/>
      </w:pPr>
      <w:r>
        <w:rPr/>
        <w:t>二、正常参考考生防疫须知</w:t>
      </w:r>
    </w:p>
    <w:p>
      <w:pPr>
        <w:pStyle w:val="BodyText"/>
        <w:spacing w:before="6"/>
        <w:rPr>
          <w:rFonts w:ascii="黑体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307" w:lineRule="auto" w:before="0" w:after="0"/>
        <w:ind w:left="220" w:right="1322" w:firstLine="559"/>
        <w:jc w:val="left"/>
        <w:rPr>
          <w:sz w:val="28"/>
        </w:rPr>
      </w:pPr>
      <w:r>
        <w:rPr>
          <w:spacing w:val="-24"/>
          <w:sz w:val="28"/>
        </w:rPr>
        <w:t>参加 </w:t>
      </w:r>
      <w:r>
        <w:rPr>
          <w:sz w:val="28"/>
        </w:rPr>
        <w:t>7</w:t>
      </w:r>
      <w:r>
        <w:rPr>
          <w:spacing w:val="-10"/>
          <w:sz w:val="28"/>
        </w:rPr>
        <w:t> 月统考的考生，必须遵守考点所在地相关防疫管理要</w:t>
      </w:r>
      <w:r>
        <w:rPr>
          <w:spacing w:val="-4"/>
          <w:sz w:val="28"/>
        </w:rPr>
        <w:t>求，并配合考点的防疫检查。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</w:tabs>
        <w:spacing w:line="307" w:lineRule="auto" w:before="203" w:after="0"/>
        <w:ind w:left="220" w:right="1324" w:firstLine="559"/>
        <w:jc w:val="left"/>
        <w:rPr>
          <w:sz w:val="28"/>
        </w:rPr>
      </w:pPr>
      <w:r>
        <w:rPr>
          <w:spacing w:val="-3"/>
          <w:sz w:val="28"/>
        </w:rPr>
        <w:t>跨省流动考生须提前了解考点所在地防疫要求，具体可通过腾讯新闻防疫板块、拨打考点咨询电话等通道。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307" w:lineRule="auto" w:before="200" w:after="0"/>
        <w:ind w:left="220" w:right="1183" w:firstLine="559"/>
        <w:jc w:val="left"/>
        <w:rPr>
          <w:sz w:val="28"/>
        </w:rPr>
      </w:pPr>
      <w:r>
        <w:rPr>
          <w:spacing w:val="-3"/>
          <w:sz w:val="28"/>
        </w:rPr>
        <w:t>因防疫管理工作要求，多数考点禁止外来车辆驶入停放，自驾的考生须自行解决车辆停放问题。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307" w:lineRule="auto" w:before="202" w:after="0"/>
        <w:ind w:left="220" w:right="1183" w:firstLine="559"/>
        <w:jc w:val="left"/>
        <w:rPr>
          <w:sz w:val="28"/>
        </w:rPr>
      </w:pPr>
      <w:r>
        <w:rPr>
          <w:spacing w:val="-3"/>
          <w:sz w:val="28"/>
        </w:rPr>
        <w:t>请考生提前到达考点，为接受考点防疫检查留足时间，避免占用考试时间影响参加考试。</w:t>
      </w:r>
    </w:p>
    <w:p>
      <w:pPr>
        <w:pStyle w:val="Heading2"/>
        <w:spacing w:before="202"/>
      </w:pPr>
      <w:r>
        <w:rPr/>
        <w:t>三、受影响考生安置方案</w:t>
      </w:r>
    </w:p>
    <w:p>
      <w:pPr>
        <w:pStyle w:val="BodyText"/>
        <w:spacing w:before="7"/>
        <w:rPr>
          <w:rFonts w:ascii="黑体"/>
          <w:b/>
          <w:sz w:val="23"/>
        </w:rPr>
      </w:pPr>
    </w:p>
    <w:p>
      <w:pPr>
        <w:pStyle w:val="BodyText"/>
        <w:spacing w:line="307" w:lineRule="auto"/>
        <w:ind w:left="220" w:right="1324" w:firstLine="559"/>
      </w:pPr>
      <w:r>
        <w:rPr/>
        <w:t>因考点停考不能参加本次统考的考生，本次报考信息统一顺延至 9 月统考。</w:t>
      </w:r>
    </w:p>
    <w:p>
      <w:pPr>
        <w:spacing w:after="0" w:line="307" w:lineRule="auto"/>
        <w:sectPr>
          <w:type w:val="continuous"/>
          <w:pgSz w:w="11910" w:h="16840"/>
          <w:pgMar w:top="1360" w:bottom="280" w:left="1580" w:right="660"/>
        </w:sectPr>
      </w:pPr>
    </w:p>
    <w:p>
      <w:pPr>
        <w:pStyle w:val="BodyText"/>
        <w:spacing w:line="307" w:lineRule="auto" w:before="50"/>
        <w:ind w:left="220" w:right="1322" w:firstLine="559"/>
        <w:jc w:val="both"/>
      </w:pPr>
      <w:r>
        <w:rPr/>
        <w:t>考点没有停考，但因不符合组考考点属地疫情防控要求而不能入场参加考试的考生，须配合考点做好信息登记工作后，本次报考信息统一顺延至 9 月统考。</w:t>
      </w:r>
    </w:p>
    <w:p>
      <w:pPr>
        <w:pStyle w:val="BodyText"/>
        <w:spacing w:line="307" w:lineRule="auto" w:before="204"/>
        <w:ind w:left="220" w:right="1322" w:firstLine="559"/>
        <w:jc w:val="both"/>
      </w:pPr>
      <w:r>
        <w:rPr>
          <w:spacing w:val="-10"/>
        </w:rPr>
        <w:t>涉及上述情况的考生 </w:t>
      </w:r>
      <w:r>
        <w:rPr/>
        <w:t>9</w:t>
      </w:r>
      <w:r>
        <w:rPr>
          <w:spacing w:val="-3"/>
        </w:rPr>
        <w:t> 月报考具体安排请关注</w:t>
      </w:r>
      <w:hyperlink r:id="rId5">
        <w:r>
          <w:rPr/>
          <w:t>www.cdce.cn</w:t>
        </w:r>
        <w:r>
          <w:rPr>
            <w:spacing w:val="-70"/>
          </w:rPr>
          <w:t> </w:t>
        </w:r>
      </w:hyperlink>
      <w:r>
        <w:rPr/>
        <w:t>网</w:t>
      </w:r>
      <w:r>
        <w:rPr>
          <w:spacing w:val="-20"/>
        </w:rPr>
        <w:t>站关于 </w:t>
      </w:r>
      <w:r>
        <w:rPr/>
        <w:t>9</w:t>
      </w:r>
      <w:r>
        <w:rPr>
          <w:spacing w:val="-10"/>
        </w:rPr>
        <w:t> 月统考报名的相关通知。</w:t>
      </w:r>
    </w:p>
    <w:p>
      <w:pPr>
        <w:pStyle w:val="BodyText"/>
        <w:spacing w:line="307" w:lineRule="auto" w:before="200"/>
        <w:ind w:left="220" w:right="1043" w:firstLine="559"/>
      </w:pPr>
      <w:r>
        <w:rPr>
          <w:spacing w:val="-3"/>
        </w:rPr>
        <w:t>疫情发展还具有一定的不确定性，各地区的防疫要求存在变化 的可能性，考生要有一定的心理准备。根据《教育部关于切实做好 新型冠状病毒感染的肺炎疫情防控工作应急预案的通知》文件精神， </w:t>
      </w:r>
      <w:r>
        <w:rPr>
          <w:spacing w:val="2"/>
        </w:rPr>
        <w:t>我们会第一时间将相关调整在</w:t>
      </w:r>
      <w:hyperlink r:id="rId5">
        <w:r>
          <w:rPr/>
          <w:t>www.cdce.cn</w:t>
        </w:r>
        <w:r>
          <w:rPr>
            <w:spacing w:val="-41"/>
          </w:rPr>
          <w:t> </w:t>
        </w:r>
      </w:hyperlink>
      <w:r>
        <w:rPr>
          <w:spacing w:val="-3"/>
        </w:rPr>
        <w:t>网站发布，请考生时刻</w:t>
      </w:r>
      <w:r>
        <w:rPr>
          <w:spacing w:val="-2"/>
        </w:rPr>
        <w:t>关注。</w:t>
      </w:r>
    </w:p>
    <w:p>
      <w:pPr>
        <w:pStyle w:val="BodyText"/>
        <w:spacing w:before="205"/>
        <w:ind w:left="779"/>
      </w:pPr>
      <w:r>
        <w:rPr/>
        <w:t>感谢广大考生的理解与配合。</w:t>
      </w:r>
    </w:p>
    <w:p>
      <w:pPr>
        <w:pStyle w:val="BodyText"/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220"/>
      </w:pPr>
      <w:r>
        <w:rPr/>
        <w:t>附件：2020 年 7 月统考停考考点总名单-20200707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81" w:lineRule="auto" w:before="196"/>
        <w:ind w:left="4900" w:right="1418" w:hanging="1136"/>
      </w:pPr>
      <w:r>
        <w:rPr/>
        <w:t>全国高校网络教育考试委员会办公室2020 年 7 月 7 日</w:t>
      </w:r>
    </w:p>
    <w:p>
      <w:pPr>
        <w:spacing w:after="0" w:line="381" w:lineRule="auto"/>
        <w:sectPr>
          <w:pgSz w:w="11910" w:h="16840"/>
          <w:pgMar w:top="1460" w:bottom="280" w:left="1580" w:right="660"/>
        </w:sectPr>
      </w:pPr>
    </w:p>
    <w:p>
      <w:pPr>
        <w:pStyle w:val="BodyText"/>
        <w:spacing w:before="44"/>
        <w:ind w:left="220"/>
      </w:pPr>
      <w:r>
        <w:rPr/>
        <w:t>附件：</w:t>
      </w:r>
    </w:p>
    <w:p>
      <w:pPr>
        <w:pStyle w:val="BodyText"/>
        <w:spacing w:before="6"/>
        <w:ind w:left="1748"/>
      </w:pPr>
      <w:r>
        <w:rPr/>
        <w:t>2020 年 7 月统考停考考点总名单-20200707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418"/>
        <w:gridCol w:w="1982"/>
        <w:gridCol w:w="5340"/>
      </w:tblGrid>
      <w:tr>
        <w:trPr>
          <w:trHeight w:val="342" w:hRule="atLeast"/>
        </w:trPr>
        <w:tc>
          <w:tcPr>
            <w:tcW w:w="704" w:type="dxa"/>
            <w:shd w:val="clear" w:color="auto" w:fill="C5D9F0"/>
          </w:tcPr>
          <w:p>
            <w:pPr>
              <w:pStyle w:val="TableParagraph"/>
              <w:spacing w:line="323" w:lineRule="exact"/>
              <w:ind w:left="123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1418" w:type="dxa"/>
            <w:shd w:val="clear" w:color="auto" w:fill="C5D9F0"/>
          </w:tcPr>
          <w:p>
            <w:pPr>
              <w:pStyle w:val="TableParagraph"/>
              <w:spacing w:line="323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省</w:t>
            </w:r>
          </w:p>
        </w:tc>
        <w:tc>
          <w:tcPr>
            <w:tcW w:w="1982" w:type="dxa"/>
            <w:shd w:val="clear" w:color="auto" w:fill="C5D9F0"/>
          </w:tcPr>
          <w:p>
            <w:pPr>
              <w:pStyle w:val="TableParagraph"/>
              <w:spacing w:line="323" w:lineRule="exact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市</w:t>
            </w:r>
          </w:p>
        </w:tc>
        <w:tc>
          <w:tcPr>
            <w:tcW w:w="5340" w:type="dxa"/>
            <w:shd w:val="clear" w:color="auto" w:fill="C5D9F0"/>
          </w:tcPr>
          <w:p>
            <w:pPr>
              <w:pStyle w:val="TableParagraph"/>
              <w:spacing w:line="323" w:lineRule="exact"/>
              <w:ind w:left="2249" w:right="2240"/>
              <w:rPr>
                <w:b/>
                <w:sz w:val="20"/>
              </w:rPr>
            </w:pPr>
            <w:r>
              <w:rPr>
                <w:b/>
                <w:sz w:val="20"/>
              </w:rPr>
              <w:t>考点名称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240" w:lineRule="auto"/>
              <w:ind w:left="378"/>
              <w:jc w:val="left"/>
              <w:rPr>
                <w:sz w:val="22"/>
              </w:rPr>
            </w:pPr>
            <w:r>
              <w:rPr>
                <w:sz w:val="22"/>
              </w:rPr>
              <w:t>安徽省</w:t>
            </w: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合肥市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合肥市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奥鹏教育合肥学习中心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合肥市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安徽广播电视大学省直分校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蚌埠市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安徽广播电视大学蚌埠分校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亳州市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安徽广播电视大学亳州分校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亳州市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利辛县电化教育中心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亳州市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蒙城县电大工作站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巢湖市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安徽广播电视大学巢湖分校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池州市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安徽广播电视大学池州分校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滁州市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安徽广播电视大学滁州分校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阜阳市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安徽广播电视大学阜阳分校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阜阳市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临泉县电大工作站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淮北市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安徽广播电视大学淮北分校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淮南市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安徽广播电视大学淮南分校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黄山市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安徽广播电视大学黄山市分校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六安市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安徽广播电视大学六安分校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宿州市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安徽广播电视大学宿州市分校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铜陵市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安徽广播电视大学铜陵分校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芜湖市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安徽广播电视大学芜湖市分校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宣城市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安徽广播电视大学宣城分校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马鞍山市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安徽省广播电视大学马鞍山分校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安庆市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安庆广播电视大学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滁州市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天长市职业教育中心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 w:before="205"/>
              <w:ind w:left="378"/>
              <w:jc w:val="left"/>
              <w:rPr>
                <w:sz w:val="22"/>
              </w:rPr>
            </w:pPr>
            <w:r>
              <w:rPr>
                <w:sz w:val="22"/>
              </w:rPr>
              <w:t>北京市</w:t>
            </w: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朝阳区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北京朝阳区经贸在线教育培训中心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房山区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北京理工大学房山分校培训中心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怀柔区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北京开放大学怀柔分校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西城区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北京开放大学培训学院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rFonts w:ascii="宋体"/>
                <w:sz w:val="31"/>
              </w:rPr>
            </w:pPr>
          </w:p>
          <w:p>
            <w:pPr>
              <w:pStyle w:val="TableParagraph"/>
              <w:spacing w:line="240" w:lineRule="auto"/>
              <w:ind w:left="267"/>
              <w:jc w:val="left"/>
              <w:rPr>
                <w:sz w:val="22"/>
              </w:rPr>
            </w:pPr>
            <w:r>
              <w:rPr>
                <w:sz w:val="22"/>
              </w:rPr>
              <w:t>黑龙江省</w:t>
            </w: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哈尔滨市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哈尔滨广播电视大学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哈尔滨市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哈尔滨广播电视大学巴彦分校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哈尔滨市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哈尔滨广播电视大学宾县分校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哈尔滨市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哈尔滨广播电视大学双城分校</w:t>
            </w:r>
          </w:p>
        </w:tc>
      </w:tr>
      <w:tr>
        <w:trPr>
          <w:trHeight w:val="375" w:hRule="atLeast"/>
        </w:trPr>
        <w:tc>
          <w:tcPr>
            <w:tcW w:w="704" w:type="dxa"/>
          </w:tcPr>
          <w:p>
            <w:pPr>
              <w:pStyle w:val="TableParagraph"/>
              <w:spacing w:line="355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5" w:lineRule="exact"/>
              <w:ind w:right="79"/>
              <w:rPr>
                <w:sz w:val="22"/>
              </w:rPr>
            </w:pPr>
            <w:r>
              <w:rPr>
                <w:sz w:val="22"/>
              </w:rPr>
              <w:t>哈尔滨市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哈尔滨广播电视大学五常分校</w:t>
            </w:r>
          </w:p>
        </w:tc>
      </w:tr>
    </w:tbl>
    <w:p>
      <w:pPr>
        <w:spacing w:after="0" w:line="355" w:lineRule="exact"/>
        <w:jc w:val="left"/>
        <w:rPr>
          <w:sz w:val="22"/>
        </w:rPr>
        <w:sectPr>
          <w:pgSz w:w="11910" w:h="16840"/>
          <w:pgMar w:top="1380" w:bottom="280" w:left="158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418"/>
        <w:gridCol w:w="1982"/>
        <w:gridCol w:w="5340"/>
      </w:tblGrid>
      <w:tr>
        <w:trPr>
          <w:trHeight w:val="386" w:hRule="atLeas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spacing w:line="367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spacing w:line="367" w:lineRule="exact"/>
              <w:ind w:right="79"/>
              <w:rPr>
                <w:sz w:val="22"/>
              </w:rPr>
            </w:pPr>
            <w:r>
              <w:rPr>
                <w:sz w:val="22"/>
              </w:rPr>
              <w:t>哈尔滨市</w:t>
            </w:r>
          </w:p>
        </w:tc>
        <w:tc>
          <w:tcPr>
            <w:tcW w:w="5340" w:type="dxa"/>
            <w:tcBorders>
              <w:top w:val="nil"/>
            </w:tcBorders>
          </w:tcPr>
          <w:p>
            <w:pPr>
              <w:pStyle w:val="TableParagraph"/>
              <w:spacing w:line="36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奥鹏教育哈尔滨学习中心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哈尔滨市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黑龙江广播电视大学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大庆市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大庆广播电视大学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大兴安岭市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大兴安岭广播电视大学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双鸭山市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黑龙江广播电视大学宝清分校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佳木斯市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佳木斯职业学院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牡丹江市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牡丹江林区广播电视大学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齐齐哈尔市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齐齐哈尔市广播电视大学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齐齐哈尔市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依安县教师进修学校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绥化市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绥化广播电视大学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418" w:type="dxa"/>
          </w:tcPr>
          <w:p>
            <w:pPr>
              <w:pStyle w:val="TableParagraph"/>
              <w:ind w:left="87" w:right="79"/>
              <w:rPr>
                <w:sz w:val="22"/>
              </w:rPr>
            </w:pPr>
            <w:r>
              <w:rPr>
                <w:sz w:val="22"/>
              </w:rPr>
              <w:t>广东省</w:t>
            </w: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深圳市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深圳广播电视大学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40" w:lineRule="auto" w:before="177"/>
              <w:ind w:left="378"/>
              <w:jc w:val="left"/>
              <w:rPr>
                <w:sz w:val="22"/>
              </w:rPr>
            </w:pPr>
            <w:r>
              <w:rPr>
                <w:sz w:val="22"/>
              </w:rPr>
              <w:t>湖北省</w:t>
            </w: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武汉市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湖北中南高级职业技术学校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武汉市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武汉市广播电视大学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418" w:type="dxa"/>
          </w:tcPr>
          <w:p>
            <w:pPr>
              <w:pStyle w:val="TableParagraph"/>
              <w:ind w:left="87" w:right="79"/>
              <w:rPr>
                <w:sz w:val="22"/>
              </w:rPr>
            </w:pPr>
            <w:r>
              <w:rPr>
                <w:sz w:val="22"/>
              </w:rPr>
              <w:t>天津市</w:t>
            </w: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南开区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天津广播电视大学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40" w:lineRule="auto"/>
              <w:ind w:left="378"/>
              <w:jc w:val="left"/>
              <w:rPr>
                <w:sz w:val="22"/>
              </w:rPr>
            </w:pPr>
            <w:r>
              <w:rPr>
                <w:sz w:val="22"/>
              </w:rPr>
              <w:t>吉林省</w:t>
            </w: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长春市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长春广播电视大学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长春市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吉林广播电视大学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81"/>
              <w:rPr>
                <w:sz w:val="22"/>
              </w:rPr>
            </w:pPr>
            <w:r>
              <w:rPr>
                <w:sz w:val="22"/>
              </w:rPr>
              <w:t>延边朝鲜族自治州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珲春卫生职工中等专业学校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81"/>
              <w:rPr>
                <w:sz w:val="22"/>
              </w:rPr>
            </w:pPr>
            <w:r>
              <w:rPr>
                <w:sz w:val="22"/>
              </w:rPr>
              <w:t>延边朝鲜族自治州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吉林广播电视大学延边分校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白城市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吉林广播电视大学白城分校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白山市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吉林广播电视大学白山分校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辽源市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吉林广播电视大学辽源分校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吉林市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吉林广播电视大学磐石市管理站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四平市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吉林广播电视大学四平分校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通化市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吉林广播电视大学通化分校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418" w:type="dxa"/>
          </w:tcPr>
          <w:p>
            <w:pPr>
              <w:pStyle w:val="TableParagraph"/>
              <w:ind w:left="87" w:right="79"/>
              <w:rPr>
                <w:sz w:val="22"/>
              </w:rPr>
            </w:pPr>
            <w:r>
              <w:rPr>
                <w:sz w:val="22"/>
              </w:rPr>
              <w:t>海南省</w:t>
            </w: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海口市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海南广播电视大学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392" w:lineRule="exact"/>
              <w:ind w:left="87" w:right="79"/>
              <w:rPr>
                <w:sz w:val="22"/>
              </w:rPr>
            </w:pPr>
            <w:r>
              <w:rPr>
                <w:sz w:val="22"/>
              </w:rPr>
              <w:t>辽宁省</w:t>
            </w:r>
          </w:p>
          <w:p>
            <w:pPr>
              <w:pStyle w:val="TableParagraph"/>
              <w:spacing w:line="355" w:lineRule="exact"/>
              <w:ind w:left="89" w:right="79"/>
              <w:rPr>
                <w:sz w:val="20"/>
              </w:rPr>
            </w:pPr>
            <w:r>
              <w:rPr>
                <w:color w:val="FF0000"/>
                <w:sz w:val="20"/>
              </w:rPr>
              <w:t>（部分考点）</w:t>
            </w: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大连市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大连广播电视大学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大连市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大连广播电视大学长海分校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大连市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大连广播电视大学金州区分校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大连市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大连广播电视大学旅顺分校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大连市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大连广播电视大学瓦房店分校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大连市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大连广播电视大学庄河分校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大连市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大连市普兰店区职业教育中心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沈阳市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辽宁广播电视大学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沈阳市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法库县教师进修学校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沈阳市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康平县教师进修学校</w:t>
            </w:r>
          </w:p>
        </w:tc>
      </w:tr>
      <w:tr>
        <w:trPr>
          <w:trHeight w:val="375" w:hRule="atLeast"/>
        </w:trPr>
        <w:tc>
          <w:tcPr>
            <w:tcW w:w="704" w:type="dxa"/>
          </w:tcPr>
          <w:p>
            <w:pPr>
              <w:pStyle w:val="TableParagraph"/>
              <w:spacing w:line="355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5" w:lineRule="exact"/>
              <w:ind w:right="79"/>
              <w:rPr>
                <w:sz w:val="22"/>
              </w:rPr>
            </w:pPr>
            <w:r>
              <w:rPr>
                <w:sz w:val="22"/>
              </w:rPr>
              <w:t>沈阳市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5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沈阳广播电视大学</w:t>
            </w:r>
          </w:p>
        </w:tc>
      </w:tr>
    </w:tbl>
    <w:p>
      <w:pPr>
        <w:spacing w:after="0" w:line="355" w:lineRule="exact"/>
        <w:jc w:val="left"/>
        <w:rPr>
          <w:sz w:val="22"/>
        </w:rPr>
        <w:sectPr>
          <w:pgSz w:w="11910" w:h="16840"/>
          <w:pgMar w:top="1420" w:bottom="280" w:left="158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418"/>
        <w:gridCol w:w="1982"/>
        <w:gridCol w:w="5340"/>
      </w:tblGrid>
      <w:tr>
        <w:trPr>
          <w:trHeight w:val="386" w:hRule="atLeas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spacing w:line="367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spacing w:line="367" w:lineRule="exact"/>
              <w:ind w:right="79"/>
              <w:rPr>
                <w:sz w:val="22"/>
              </w:rPr>
            </w:pPr>
            <w:r>
              <w:rPr>
                <w:sz w:val="22"/>
              </w:rPr>
              <w:t>沈阳市</w:t>
            </w:r>
          </w:p>
        </w:tc>
        <w:tc>
          <w:tcPr>
            <w:tcW w:w="5340" w:type="dxa"/>
            <w:tcBorders>
              <w:top w:val="nil"/>
            </w:tcBorders>
          </w:tcPr>
          <w:p>
            <w:pPr>
              <w:pStyle w:val="TableParagraph"/>
              <w:spacing w:line="36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沈阳市于洪区职业教育中心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沈阳市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新民市职业中等专业学校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沈阳市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奥鹏教育沈阳学习中心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鞍山市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鞍山广播电视大学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锦州市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辽宁广播电视大学锦州分校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朝阳市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朝阳广播电视大学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本溪市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本溪广播电视大学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抚顺市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抚顺职业技术学院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辽阳市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辽阳职业技术学院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铁岭市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铁岭广播电视大学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营口市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营口广播电视大学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营口市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辽宁省广播电视大学大石桥分校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丹东市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辽宁广播电视大学东港学院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丹东市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辽宁丹东广播电视大学宽甸分校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盘锦市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辽河石油职业技术学院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葫芦岛市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辽宁广播电视大学葫芦岛市兴城分校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阜新市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彰武县职工学校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盘锦市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辽宁广播电视大学盘山分校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宋体"/>
                <w:sz w:val="28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rFonts w:ascii="宋体"/>
                <w:sz w:val="41"/>
              </w:rPr>
            </w:pPr>
          </w:p>
          <w:p>
            <w:pPr>
              <w:pStyle w:val="TableParagraph"/>
              <w:spacing w:line="392" w:lineRule="exact"/>
              <w:ind w:left="87" w:right="79"/>
              <w:rPr>
                <w:sz w:val="22"/>
              </w:rPr>
            </w:pPr>
            <w:r>
              <w:rPr>
                <w:sz w:val="22"/>
              </w:rPr>
              <w:t>山西省</w:t>
            </w:r>
          </w:p>
          <w:p>
            <w:pPr>
              <w:pStyle w:val="TableParagraph"/>
              <w:spacing w:line="355" w:lineRule="exact"/>
              <w:ind w:left="89" w:right="79"/>
              <w:rPr>
                <w:sz w:val="20"/>
              </w:rPr>
            </w:pPr>
            <w:r>
              <w:rPr>
                <w:color w:val="FF0000"/>
                <w:sz w:val="20"/>
              </w:rPr>
              <w:t>（部分考点）</w:t>
            </w: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临汾市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临汾广播电视大学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长治市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沁源县教师进修学校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太原市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山西广播电视大学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太原市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山西省奥鹏教育太原学习中心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太原市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太原广播电视大学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太原市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太原瀚源文化培训学校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吕梁地区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山西广播电视大学吕梁分校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忻州市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忻州职业技术学院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忻州市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山西广播电视大学忻州分校繁峙电大站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运城市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运城广播电视大学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运城市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中条山有色金属集团有限公司职工培训中心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晋中市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山西广播电视大学公路系统分校</w:t>
            </w:r>
          </w:p>
        </w:tc>
      </w:tr>
      <w:tr>
        <w:trPr>
          <w:trHeight w:val="378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222"/>
              <w:jc w:val="lef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晋中市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山西广播电视大学晋中分校介休工作站</w:t>
            </w:r>
          </w:p>
        </w:tc>
      </w:tr>
      <w:tr>
        <w:trPr>
          <w:trHeight w:val="376" w:hRule="atLeast"/>
        </w:trPr>
        <w:tc>
          <w:tcPr>
            <w:tcW w:w="704" w:type="dxa"/>
          </w:tcPr>
          <w:p>
            <w:pPr>
              <w:pStyle w:val="TableParagraph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长治市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屯留县职业中学（潞安职业技术培训学校分校）</w:t>
            </w:r>
          </w:p>
        </w:tc>
      </w:tr>
      <w:tr>
        <w:trPr>
          <w:trHeight w:val="72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154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418" w:type="dxa"/>
          </w:tcPr>
          <w:p>
            <w:pPr>
              <w:pStyle w:val="TableParagraph"/>
              <w:spacing w:line="374" w:lineRule="exact"/>
              <w:ind w:left="87" w:right="79"/>
              <w:rPr>
                <w:sz w:val="22"/>
              </w:rPr>
            </w:pPr>
            <w:r>
              <w:rPr>
                <w:sz w:val="22"/>
              </w:rPr>
              <w:t>江苏省</w:t>
            </w:r>
          </w:p>
          <w:p>
            <w:pPr>
              <w:pStyle w:val="TableParagraph"/>
              <w:spacing w:line="326" w:lineRule="exact"/>
              <w:ind w:left="89" w:right="79"/>
              <w:rPr>
                <w:sz w:val="20"/>
              </w:rPr>
            </w:pPr>
            <w:r>
              <w:rPr>
                <w:color w:val="FF0000"/>
                <w:sz w:val="20"/>
              </w:rPr>
              <w:t>（部分考点）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4"/>
              <w:ind w:right="79"/>
              <w:rPr>
                <w:sz w:val="22"/>
              </w:rPr>
            </w:pPr>
            <w:r>
              <w:rPr>
                <w:sz w:val="22"/>
              </w:rPr>
              <w:t>常州市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240" w:lineRule="auto" w:before="154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江苏广播电视大学溧阳学院</w:t>
            </w:r>
          </w:p>
        </w:tc>
      </w:tr>
      <w:tr>
        <w:trPr>
          <w:trHeight w:val="658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125"/>
              <w:ind w:left="158"/>
              <w:jc w:val="lef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125"/>
              <w:ind w:left="378"/>
              <w:jc w:val="left"/>
              <w:rPr>
                <w:sz w:val="22"/>
              </w:rPr>
            </w:pPr>
            <w:r>
              <w:rPr>
                <w:sz w:val="22"/>
              </w:rPr>
              <w:t>河南省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25"/>
              <w:ind w:right="79"/>
              <w:rPr>
                <w:sz w:val="22"/>
              </w:rPr>
            </w:pPr>
            <w:r>
              <w:rPr>
                <w:sz w:val="22"/>
              </w:rPr>
              <w:t>许昌市</w:t>
            </w:r>
          </w:p>
        </w:tc>
        <w:tc>
          <w:tcPr>
            <w:tcW w:w="5340" w:type="dxa"/>
          </w:tcPr>
          <w:p>
            <w:pPr>
              <w:pStyle w:val="TableParagraph"/>
              <w:spacing w:line="240" w:lineRule="auto" w:before="125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许昌广播电视大学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top="1420" w:bottom="280" w:left="1580" w:right="6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1418"/>
        <w:gridCol w:w="1982"/>
        <w:gridCol w:w="5340"/>
      </w:tblGrid>
      <w:tr>
        <w:trPr>
          <w:trHeight w:val="386" w:hRule="atLeast"/>
        </w:trPr>
        <w:tc>
          <w:tcPr>
            <w:tcW w:w="704" w:type="dxa"/>
            <w:tcBorders>
              <w:top w:val="nil"/>
            </w:tcBorders>
          </w:tcPr>
          <w:p>
            <w:pPr>
              <w:pStyle w:val="TableParagraph"/>
              <w:spacing w:line="367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spacing w:line="362" w:lineRule="exact"/>
              <w:ind w:left="109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>（部分考点）</w:t>
            </w:r>
          </w:p>
        </w:tc>
        <w:tc>
          <w:tcPr>
            <w:tcW w:w="1982" w:type="dxa"/>
            <w:tcBorders>
              <w:top w:val="nil"/>
            </w:tcBorders>
          </w:tcPr>
          <w:p>
            <w:pPr>
              <w:pStyle w:val="TableParagraph"/>
              <w:spacing w:line="367" w:lineRule="exact"/>
              <w:ind w:right="79"/>
              <w:rPr>
                <w:sz w:val="22"/>
              </w:rPr>
            </w:pPr>
            <w:r>
              <w:rPr>
                <w:sz w:val="22"/>
              </w:rPr>
              <w:t>洛阳市</w:t>
            </w:r>
          </w:p>
        </w:tc>
        <w:tc>
          <w:tcPr>
            <w:tcW w:w="5340" w:type="dxa"/>
            <w:tcBorders>
              <w:top w:val="nil"/>
            </w:tcBorders>
          </w:tcPr>
          <w:p>
            <w:pPr>
              <w:pStyle w:val="TableParagraph"/>
              <w:spacing w:line="36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洛阳广播电视大学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spacing w:line="358" w:lineRule="exact"/>
              <w:ind w:left="128" w:right="11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391" w:lineRule="exact" w:before="4"/>
              <w:ind w:left="87" w:right="79"/>
              <w:rPr>
                <w:sz w:val="22"/>
              </w:rPr>
            </w:pPr>
            <w:r>
              <w:rPr>
                <w:sz w:val="22"/>
              </w:rPr>
              <w:t>河北省</w:t>
            </w:r>
          </w:p>
          <w:p>
            <w:pPr>
              <w:pStyle w:val="TableParagraph"/>
              <w:spacing w:line="349" w:lineRule="exact"/>
              <w:ind w:left="89" w:right="79"/>
              <w:rPr>
                <w:sz w:val="20"/>
              </w:rPr>
            </w:pPr>
            <w:r>
              <w:rPr>
                <w:color w:val="FF0000"/>
                <w:sz w:val="20"/>
              </w:rPr>
              <w:t>（部分考点）</w:t>
            </w:r>
          </w:p>
        </w:tc>
        <w:tc>
          <w:tcPr>
            <w:tcW w:w="1982" w:type="dxa"/>
          </w:tcPr>
          <w:p>
            <w:pPr>
              <w:pStyle w:val="TableParagraph"/>
              <w:spacing w:line="358" w:lineRule="exact"/>
              <w:ind w:right="79"/>
              <w:rPr>
                <w:sz w:val="22"/>
              </w:rPr>
            </w:pPr>
            <w:r>
              <w:rPr>
                <w:sz w:val="22"/>
              </w:rPr>
              <w:t>石家庄市</w:t>
            </w:r>
          </w:p>
        </w:tc>
        <w:tc>
          <w:tcPr>
            <w:tcW w:w="5340" w:type="dxa"/>
          </w:tcPr>
          <w:p>
            <w:pPr>
              <w:pStyle w:val="TableParagraph"/>
              <w:spacing w:line="35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石家庄市桥西区青年职业培训学校</w:t>
            </w:r>
          </w:p>
        </w:tc>
      </w:tr>
      <w:tr>
        <w:trPr>
          <w:trHeight w:val="377" w:hRule="atLeast"/>
        </w:trPr>
        <w:tc>
          <w:tcPr>
            <w:tcW w:w="704" w:type="dxa"/>
          </w:tcPr>
          <w:p>
            <w:pPr>
              <w:pStyle w:val="TableParagraph"/>
              <w:ind w:left="128" w:right="11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ind w:right="79"/>
              <w:rPr>
                <w:sz w:val="22"/>
              </w:rPr>
            </w:pPr>
            <w:r>
              <w:rPr>
                <w:sz w:val="22"/>
              </w:rPr>
              <w:t>保定市</w:t>
            </w:r>
          </w:p>
        </w:tc>
        <w:tc>
          <w:tcPr>
            <w:tcW w:w="5340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保定阳光中等职业技术学校</w:t>
            </w:r>
          </w:p>
        </w:tc>
      </w:tr>
      <w:tr>
        <w:trPr>
          <w:trHeight w:val="720" w:hRule="atLeast"/>
        </w:trPr>
        <w:tc>
          <w:tcPr>
            <w:tcW w:w="704" w:type="dxa"/>
          </w:tcPr>
          <w:p>
            <w:pPr>
              <w:pStyle w:val="TableParagraph"/>
              <w:spacing w:line="240" w:lineRule="auto" w:before="153"/>
              <w:ind w:left="128" w:right="117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8" w:type="dxa"/>
          </w:tcPr>
          <w:p>
            <w:pPr>
              <w:pStyle w:val="TableParagraph"/>
              <w:spacing w:line="376" w:lineRule="exact"/>
              <w:ind w:left="87" w:right="79"/>
              <w:rPr>
                <w:sz w:val="22"/>
              </w:rPr>
            </w:pPr>
            <w:r>
              <w:rPr>
                <w:sz w:val="22"/>
              </w:rPr>
              <w:t>广西省</w:t>
            </w:r>
          </w:p>
          <w:p>
            <w:pPr>
              <w:pStyle w:val="TableParagraph"/>
              <w:spacing w:line="325" w:lineRule="exact"/>
              <w:ind w:left="89" w:right="79"/>
              <w:rPr>
                <w:sz w:val="20"/>
              </w:rPr>
            </w:pPr>
            <w:r>
              <w:rPr>
                <w:color w:val="FF0000"/>
                <w:sz w:val="20"/>
              </w:rPr>
              <w:t>（部分考点）</w:t>
            </w:r>
          </w:p>
        </w:tc>
        <w:tc>
          <w:tcPr>
            <w:tcW w:w="1982" w:type="dxa"/>
          </w:tcPr>
          <w:p>
            <w:pPr>
              <w:pStyle w:val="TableParagraph"/>
              <w:spacing w:line="240" w:lineRule="auto" w:before="153"/>
              <w:ind w:right="79"/>
              <w:rPr>
                <w:sz w:val="22"/>
              </w:rPr>
            </w:pPr>
            <w:r>
              <w:rPr>
                <w:sz w:val="22"/>
              </w:rPr>
              <w:t>柳州市</w:t>
            </w:r>
          </w:p>
        </w:tc>
        <w:tc>
          <w:tcPr>
            <w:tcW w:w="5340" w:type="dxa"/>
          </w:tcPr>
          <w:p>
            <w:pPr>
              <w:pStyle w:val="TableParagraph"/>
              <w:spacing w:line="240" w:lineRule="auto" w:before="15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柳州市广播电视大学</w:t>
            </w:r>
          </w:p>
        </w:tc>
      </w:tr>
    </w:tbl>
    <w:sectPr>
      <w:pgSz w:w="11910" w:h="16840"/>
      <w:pgMar w:top="1420" w:bottom="280" w:left="15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微软雅黑">
    <w:altName w:val="微软雅黑"/>
    <w:charset w:val="86"/>
    <w:family w:val="swiss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0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64" w:hanging="28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109" w:hanging="28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53" w:hanging="28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998" w:hanging="28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43" w:hanging="28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887" w:hanging="28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32" w:hanging="28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776" w:hanging="28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496" w:right="1416"/>
      <w:jc w:val="center"/>
      <w:outlineLvl w:val="1"/>
    </w:pPr>
    <w:rPr>
      <w:rFonts w:ascii="微软雅黑" w:hAnsi="微软雅黑" w:eastAsia="微软雅黑" w:cs="微软雅黑"/>
      <w:b/>
      <w:bCs/>
      <w:sz w:val="32"/>
      <w:szCs w:val="32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220" w:right="1183" w:firstLine="559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357" w:lineRule="exact"/>
      <w:ind w:left="90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cdce.cn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2020-07-09T06:43:27Z</dcterms:created>
  <dcterms:modified xsi:type="dcterms:W3CDTF">2020-07-09T06:43:27Z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2020-07-09T00:00:00Z</vt:filetime>
  </property>
</Properties>
</file>